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12" w:rsidRDefault="00A31C74">
      <w:pPr>
        <w:pStyle w:val="2"/>
        <w:shd w:val="clear" w:color="auto" w:fill="auto"/>
        <w:ind w:right="40"/>
      </w:pPr>
      <w:r>
        <w:t>МУНИЦИПАЛЬНОЕ БЮДЖЕТНОЕ ОБЩЕОБРАЗОВАТЕЛЬНОЕ УЧРЕЖДЕНИЕ СРЕДН</w:t>
      </w:r>
      <w:r w:rsidR="00896689">
        <w:t xml:space="preserve">ЯЯ ОБЩЕОБРАЗОВАТЕЛЬНАЯ ШКОЛА № </w:t>
      </w:r>
      <w:r w:rsidR="00896689">
        <w:rPr>
          <w:lang w:val="ru-RU"/>
        </w:rPr>
        <w:t xml:space="preserve">4 </w:t>
      </w:r>
      <w:proofErr w:type="spellStart"/>
      <w:r w:rsidR="00896689">
        <w:rPr>
          <w:lang w:val="ru-RU"/>
        </w:rPr>
        <w:t>им.А.В.СУВОРОВА</w:t>
      </w:r>
      <w:proofErr w:type="spellEnd"/>
      <w:r>
        <w:t xml:space="preserve"> </w:t>
      </w:r>
      <w:r>
        <w:rPr>
          <w:rStyle w:val="1"/>
        </w:rPr>
        <w:t>ГОРОД-КУРОРТ ГЕЛЕНДЖИК</w:t>
      </w:r>
    </w:p>
    <w:p w:rsidR="00991612" w:rsidRDefault="00A31C74">
      <w:pPr>
        <w:pStyle w:val="21"/>
        <w:shd w:val="clear" w:color="auto" w:fill="auto"/>
        <w:spacing w:before="0"/>
        <w:ind w:right="40"/>
      </w:pPr>
      <w:r>
        <w:rPr>
          <w:rStyle w:val="22"/>
        </w:rPr>
        <w:t xml:space="preserve">ИНСТРУКТАЖ № 1 </w:t>
      </w:r>
      <w:proofErr w:type="gramStart"/>
      <w:r>
        <w:t>обучающихся</w:t>
      </w:r>
      <w:proofErr w:type="gramEnd"/>
      <w:r>
        <w:t xml:space="preserve"> класса </w:t>
      </w:r>
      <w:r w:rsidR="00145B0C">
        <w:rPr>
          <w:rStyle w:val="22"/>
        </w:rPr>
        <w:t>9-</w:t>
      </w:r>
      <w:r w:rsidR="00145B0C">
        <w:rPr>
          <w:rStyle w:val="22"/>
          <w:lang w:val="ru-RU"/>
        </w:rPr>
        <w:t>В</w:t>
      </w:r>
      <w:r>
        <w:t xml:space="preserve"> по теме «ОГЭ по иностранным языкам»</w:t>
      </w:r>
    </w:p>
    <w:p w:rsidR="00991612" w:rsidRDefault="00A31C74">
      <w:pPr>
        <w:pStyle w:val="2"/>
        <w:shd w:val="clear" w:color="auto" w:fill="auto"/>
        <w:spacing w:after="0"/>
        <w:ind w:left="20"/>
        <w:jc w:val="left"/>
      </w:pPr>
      <w:r>
        <w:rPr>
          <w:rStyle w:val="1"/>
        </w:rPr>
        <w:t>Дата проведения</w:t>
      </w:r>
      <w:r>
        <w:t xml:space="preserve">: </w:t>
      </w:r>
      <w:r>
        <w:rPr>
          <w:rStyle w:val="1"/>
        </w:rPr>
        <w:t>18.10.2018 г.</w:t>
      </w:r>
    </w:p>
    <w:p w:rsidR="00991612" w:rsidRPr="00896689" w:rsidRDefault="00A31C74">
      <w:pPr>
        <w:pStyle w:val="2"/>
        <w:shd w:val="clear" w:color="auto" w:fill="auto"/>
        <w:spacing w:after="0"/>
        <w:ind w:left="20"/>
        <w:jc w:val="left"/>
        <w:rPr>
          <w:lang w:val="ru-RU"/>
        </w:rPr>
      </w:pPr>
      <w:r>
        <w:rPr>
          <w:rStyle w:val="1"/>
        </w:rPr>
        <w:t>Место проведения</w:t>
      </w:r>
      <w:r>
        <w:t xml:space="preserve">: </w:t>
      </w:r>
      <w:r w:rsidR="00896689">
        <w:rPr>
          <w:rStyle w:val="1"/>
        </w:rPr>
        <w:t xml:space="preserve">МБОУ СОШ № </w:t>
      </w:r>
      <w:r w:rsidR="00896689">
        <w:rPr>
          <w:rStyle w:val="1"/>
          <w:lang w:val="ru-RU"/>
        </w:rPr>
        <w:t>4им.А.В.Суворова</w:t>
      </w:r>
      <w:r w:rsidR="00896689">
        <w:rPr>
          <w:rStyle w:val="1"/>
        </w:rPr>
        <w:t xml:space="preserve">, кабинет № </w:t>
      </w:r>
      <w:r w:rsidR="00145B0C">
        <w:rPr>
          <w:rStyle w:val="1"/>
          <w:lang w:val="ru-RU"/>
        </w:rPr>
        <w:t>16</w:t>
      </w:r>
      <w:bookmarkStart w:id="0" w:name="_GoBack"/>
      <w:bookmarkEnd w:id="0"/>
    </w:p>
    <w:p w:rsidR="00991612" w:rsidRDefault="00A31C74">
      <w:pPr>
        <w:pStyle w:val="2"/>
        <w:shd w:val="clear" w:color="auto" w:fill="auto"/>
        <w:tabs>
          <w:tab w:val="left" w:leader="underscore" w:pos="4863"/>
        </w:tabs>
        <w:spacing w:after="0"/>
        <w:ind w:left="20"/>
        <w:jc w:val="left"/>
      </w:pPr>
      <w:r>
        <w:rPr>
          <w:rStyle w:val="1"/>
        </w:rPr>
        <w:t>Число присутствующих</w:t>
      </w:r>
      <w:r>
        <w:t>:</w:t>
      </w:r>
      <w:r>
        <w:tab/>
      </w:r>
    </w:p>
    <w:p w:rsidR="00991612" w:rsidRDefault="00A31C74">
      <w:pPr>
        <w:pStyle w:val="30"/>
        <w:shd w:val="clear" w:color="auto" w:fill="auto"/>
        <w:tabs>
          <w:tab w:val="left" w:leader="underscore" w:pos="9596"/>
        </w:tabs>
        <w:spacing w:after="596"/>
        <w:ind w:left="20"/>
      </w:pPr>
      <w:r>
        <w:rPr>
          <w:rStyle w:val="31"/>
        </w:rPr>
        <w:t>Отсутствовавшие:</w:t>
      </w:r>
      <w:r>
        <w:rPr>
          <w:rStyle w:val="32"/>
        </w:rPr>
        <w:t xml:space="preserve"> (указать Ф.И.О.)</w:t>
      </w:r>
      <w:r>
        <w:tab/>
      </w:r>
    </w:p>
    <w:p w:rsidR="00991612" w:rsidRDefault="00A31C74">
      <w:pPr>
        <w:pStyle w:val="21"/>
        <w:shd w:val="clear" w:color="auto" w:fill="auto"/>
        <w:spacing w:before="0" w:line="326" w:lineRule="exact"/>
        <w:ind w:left="4420"/>
        <w:jc w:val="left"/>
      </w:pPr>
      <w:r>
        <w:t>Ход инструктажа</w:t>
      </w:r>
    </w:p>
    <w:p w:rsidR="00991612" w:rsidRDefault="00A31C74">
      <w:pPr>
        <w:pStyle w:val="2"/>
        <w:shd w:val="clear" w:color="auto" w:fill="auto"/>
        <w:spacing w:after="0" w:line="326" w:lineRule="exact"/>
        <w:ind w:left="20" w:right="40" w:firstLine="460"/>
        <w:jc w:val="both"/>
      </w:pPr>
      <w:r>
        <w:t xml:space="preserve">В целях оптимизации времени нахождения в ППЭ участников ОГЭ по иностранным языкам ОИВ принимает </w:t>
      </w:r>
      <w:proofErr w:type="spellStart"/>
      <w:r>
        <w:t>решениео</w:t>
      </w:r>
      <w:proofErr w:type="spellEnd"/>
      <w:r>
        <w:t xml:space="preserve"> выборе одной из схем организации проведения экзамена для всех участников ОГЭ по иностранным языкам:</w:t>
      </w:r>
    </w:p>
    <w:p w:rsidR="00991612" w:rsidRDefault="00A31C74">
      <w:pPr>
        <w:pStyle w:val="2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326" w:lineRule="exact"/>
        <w:ind w:left="480" w:right="40"/>
        <w:jc w:val="both"/>
      </w:pPr>
      <w:r>
        <w:t>проведение экзамена по иностранным языкам (одновременно письменная часть и устная часть (раздел «Говорение») в один из дней, предусмотренных расписанием;</w:t>
      </w:r>
    </w:p>
    <w:p w:rsidR="00991612" w:rsidRDefault="00A31C74">
      <w:pPr>
        <w:pStyle w:val="2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326" w:lineRule="exact"/>
        <w:ind w:left="480" w:right="40"/>
        <w:jc w:val="both"/>
      </w:pPr>
      <w:r>
        <w:t>проведение экзамена по иностранным языкам (одновременно письменная часть и устная часть раздел «Говорение») в два дня, предусмотренных расписанием;</w:t>
      </w:r>
    </w:p>
    <w:p w:rsidR="00991612" w:rsidRDefault="00A31C74">
      <w:pPr>
        <w:pStyle w:val="2"/>
        <w:numPr>
          <w:ilvl w:val="0"/>
          <w:numId w:val="1"/>
        </w:numPr>
        <w:shd w:val="clear" w:color="auto" w:fill="auto"/>
        <w:tabs>
          <w:tab w:val="left" w:pos="830"/>
        </w:tabs>
        <w:spacing w:after="304" w:line="326" w:lineRule="exact"/>
        <w:ind w:left="480" w:right="40"/>
        <w:jc w:val="both"/>
      </w:pPr>
      <w:r>
        <w:t>проведение письменной части экзамена в один день, а устной части (раздел «Говорение») - в другой день, предусмотренный расписанием.</w:t>
      </w:r>
    </w:p>
    <w:p w:rsidR="00991612" w:rsidRDefault="00A31C74">
      <w:pPr>
        <w:pStyle w:val="21"/>
        <w:shd w:val="clear" w:color="auto" w:fill="auto"/>
        <w:spacing w:before="0"/>
        <w:ind w:left="20" w:firstLine="460"/>
        <w:jc w:val="both"/>
      </w:pPr>
      <w:r>
        <w:t>Проведение ОГЭ по иностранным языкам в письменной форме</w:t>
      </w:r>
    </w:p>
    <w:p w:rsidR="00991612" w:rsidRDefault="00A31C74">
      <w:pPr>
        <w:pStyle w:val="2"/>
        <w:shd w:val="clear" w:color="auto" w:fill="auto"/>
        <w:spacing w:after="0"/>
        <w:ind w:left="20" w:right="40" w:firstLine="460"/>
        <w:jc w:val="both"/>
      </w:pPr>
      <w:r>
        <w:t>При проведении ОГЭ по иностранным языкам в экзамен включается раздел «</w:t>
      </w:r>
      <w:proofErr w:type="spellStart"/>
      <w:r>
        <w:t>Аудирование</w:t>
      </w:r>
      <w:proofErr w:type="spellEnd"/>
      <w:r>
        <w:t>», все задания по которому записаны на аудионоситель.</w:t>
      </w:r>
    </w:p>
    <w:p w:rsidR="00991612" w:rsidRDefault="00A31C74">
      <w:pPr>
        <w:pStyle w:val="2"/>
        <w:shd w:val="clear" w:color="auto" w:fill="auto"/>
        <w:spacing w:after="0"/>
        <w:ind w:left="20" w:right="40" w:firstLine="460"/>
        <w:jc w:val="both"/>
      </w:pPr>
      <w:r>
        <w:t>Аудитории, выделяемые для проведения раздела «</w:t>
      </w:r>
      <w:proofErr w:type="spellStart"/>
      <w:r>
        <w:t>Аудирование</w:t>
      </w:r>
      <w:proofErr w:type="spellEnd"/>
      <w:r>
        <w:t>», оборудуются средствами воспроизведения аудионосителей.</w:t>
      </w:r>
    </w:p>
    <w:p w:rsidR="00991612" w:rsidRDefault="00A31C74">
      <w:pPr>
        <w:pStyle w:val="2"/>
        <w:shd w:val="clear" w:color="auto" w:fill="auto"/>
        <w:ind w:left="20" w:right="40" w:firstLine="460"/>
        <w:jc w:val="both"/>
      </w:pPr>
      <w:r>
        <w:t>Для выполнения заданий раздела «</w:t>
      </w:r>
      <w:proofErr w:type="spellStart"/>
      <w:r>
        <w:t>Аудирование</w:t>
      </w:r>
      <w:proofErr w:type="spellEnd"/>
      <w:r>
        <w:t xml:space="preserve">» технические специалисты или организаторы настраивают средство воспроизведения аудиозаписи так, чтобы было слышно всем обучающимся. Аудиозапись прослушивается </w:t>
      </w:r>
      <w:proofErr w:type="gramStart"/>
      <w:r>
        <w:t>обучающимися</w:t>
      </w:r>
      <w:proofErr w:type="gramEnd"/>
      <w:r>
        <w:t xml:space="preserve"> дважды, после чего они приступают к выполнению экзаменационной работы.</w:t>
      </w:r>
    </w:p>
    <w:p w:rsidR="00991612" w:rsidRDefault="00A31C74">
      <w:pPr>
        <w:pStyle w:val="21"/>
        <w:shd w:val="clear" w:color="auto" w:fill="auto"/>
        <w:spacing w:before="0"/>
        <w:ind w:left="20" w:firstLine="460"/>
        <w:jc w:val="both"/>
      </w:pPr>
      <w:r>
        <w:t>ОГЭ по иностранным языкам (раздел «Говорение»)</w:t>
      </w:r>
    </w:p>
    <w:p w:rsidR="00991612" w:rsidRDefault="00A31C74">
      <w:pPr>
        <w:pStyle w:val="2"/>
        <w:shd w:val="clear" w:color="auto" w:fill="auto"/>
        <w:spacing w:after="0"/>
        <w:ind w:left="20" w:right="40" w:firstLine="460"/>
        <w:jc w:val="both"/>
      </w:pPr>
      <w:r>
        <w:t xml:space="preserve">При проведении ОГЭ по иностранным языкам в экзамен также включается раздел «Говорение», устные </w:t>
      </w:r>
      <w:proofErr w:type="gramStart"/>
      <w:r>
        <w:t>ответы</w:t>
      </w:r>
      <w:proofErr w:type="gramEnd"/>
      <w:r>
        <w:t xml:space="preserve"> на задания которого записываются на аудионосители.</w:t>
      </w:r>
    </w:p>
    <w:p w:rsidR="00991612" w:rsidRDefault="00A31C74">
      <w:pPr>
        <w:pStyle w:val="2"/>
        <w:shd w:val="clear" w:color="auto" w:fill="auto"/>
        <w:spacing w:after="0"/>
        <w:ind w:left="20" w:right="40" w:firstLine="460"/>
        <w:jc w:val="both"/>
      </w:pPr>
      <w:r>
        <w:t>Для выполнения заданий раздела «Говорение»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</w:r>
    </w:p>
    <w:p w:rsidR="00991612" w:rsidRDefault="00A31C74">
      <w:pPr>
        <w:pStyle w:val="2"/>
        <w:shd w:val="clear" w:color="auto" w:fill="auto"/>
        <w:spacing w:after="0"/>
        <w:ind w:left="20" w:right="40" w:firstLine="460"/>
        <w:jc w:val="both"/>
      </w:pPr>
      <w:r>
        <w:t>Обучающиеся приглашаются в аудитории для получения задания устной части КИМ и последующей записи устных ответов на задания КИМ.</w:t>
      </w:r>
    </w:p>
    <w:p w:rsidR="00991612" w:rsidRDefault="00A31C74">
      <w:pPr>
        <w:pStyle w:val="2"/>
        <w:shd w:val="clear" w:color="auto" w:fill="auto"/>
        <w:spacing w:after="0"/>
        <w:ind w:left="20" w:right="40" w:firstLine="460"/>
        <w:jc w:val="both"/>
      </w:pPr>
      <w:r>
        <w:t>Обучающийся подходит к средству цифровой аудиозаписи, громко и разборчиво дает устный ответ на задание, после чего прослушивает запись своего ответа, чтобы убедиться, что она произведена без технических сбоев.</w:t>
      </w:r>
      <w:r>
        <w:br w:type="page"/>
      </w:r>
    </w:p>
    <w:p w:rsidR="00991612" w:rsidRPr="00896689" w:rsidRDefault="00896689">
      <w:pPr>
        <w:pStyle w:val="2"/>
        <w:framePr w:h="265" w:wrap="around" w:vAnchor="text" w:hAnchor="margin" w:x="7694" w:y="2251"/>
        <w:shd w:val="clear" w:color="auto" w:fill="auto"/>
        <w:spacing w:after="0" w:line="260" w:lineRule="exact"/>
        <w:ind w:left="100"/>
        <w:jc w:val="left"/>
        <w:rPr>
          <w:lang w:val="ru-RU"/>
        </w:rPr>
      </w:pPr>
      <w:r>
        <w:rPr>
          <w:lang w:val="ru-RU"/>
        </w:rPr>
        <w:lastRenderedPageBreak/>
        <w:t>А.И,Кореневская</w:t>
      </w:r>
    </w:p>
    <w:p w:rsidR="00991612" w:rsidRDefault="00A31C74">
      <w:pPr>
        <w:pStyle w:val="2"/>
        <w:shd w:val="clear" w:color="auto" w:fill="auto"/>
        <w:spacing w:after="596"/>
        <w:ind w:right="20" w:firstLine="360"/>
        <w:jc w:val="both"/>
      </w:pPr>
      <w:r>
        <w:t xml:space="preserve">Технический специалист или организатор дает </w:t>
      </w:r>
      <w:proofErr w:type="gramStart"/>
      <w:r>
        <w:t>обучающемуся</w:t>
      </w:r>
      <w:proofErr w:type="gramEnd"/>
      <w:r>
        <w:t xml:space="preserve"> прослушать запись его ответа и убедиться, что она произведена без технических сбоев. Если во время записи произошел технический сбой, обучающемуся предоставляется право сдать раздел «Говорение» повторно.</w:t>
      </w:r>
    </w:p>
    <w:p w:rsidR="00991612" w:rsidRDefault="00A31C74">
      <w:pPr>
        <w:pStyle w:val="2"/>
        <w:shd w:val="clear" w:color="auto" w:fill="auto"/>
        <w:spacing w:after="0" w:line="326" w:lineRule="exact"/>
        <w:ind w:right="4760"/>
        <w:jc w:val="left"/>
      </w:pPr>
      <w:r>
        <w:t>Инструктаж провела</w:t>
      </w:r>
      <w:proofErr w:type="gramStart"/>
      <w:r>
        <w:t xml:space="preserve"> З</w:t>
      </w:r>
      <w:proofErr w:type="gramEnd"/>
      <w:r>
        <w:t>ам. директора по УР</w:t>
      </w:r>
    </w:p>
    <w:sectPr w:rsidR="00991612">
      <w:type w:val="continuous"/>
      <w:pgSz w:w="11905" w:h="16837"/>
      <w:pgMar w:top="624" w:right="420" w:bottom="758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93" w:rsidRDefault="00E02C93">
      <w:r>
        <w:separator/>
      </w:r>
    </w:p>
  </w:endnote>
  <w:endnote w:type="continuationSeparator" w:id="0">
    <w:p w:rsidR="00E02C93" w:rsidRDefault="00E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93" w:rsidRDefault="00E02C93"/>
  </w:footnote>
  <w:footnote w:type="continuationSeparator" w:id="0">
    <w:p w:rsidR="00E02C93" w:rsidRDefault="00E02C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1B2"/>
    <w:multiLevelType w:val="multilevel"/>
    <w:tmpl w:val="12C215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12"/>
    <w:rsid w:val="00145B0C"/>
    <w:rsid w:val="00896689"/>
    <w:rsid w:val="00991612"/>
    <w:rsid w:val="00A31C74"/>
    <w:rsid w:val="00E0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cp:lastPrinted>2019-03-26T16:14:00Z</cp:lastPrinted>
  <dcterms:created xsi:type="dcterms:W3CDTF">2019-03-26T16:11:00Z</dcterms:created>
  <dcterms:modified xsi:type="dcterms:W3CDTF">2019-03-26T16:15:00Z</dcterms:modified>
</cp:coreProperties>
</file>